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FAE" w:rsidRPr="00827FAE" w:rsidRDefault="00827FAE" w:rsidP="00827FAE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827FAE">
        <w:rPr>
          <w:rFonts w:ascii="Arial" w:hAnsi="Arial" w:cs="Arial"/>
          <w:b/>
        </w:rPr>
        <w:t xml:space="preserve">Referencia de la invitación: </w:t>
      </w:r>
    </w:p>
    <w:p w:rsidR="00827FAE" w:rsidRPr="00827FAE" w:rsidRDefault="00827FAE" w:rsidP="00827FAE">
      <w:pPr>
        <w:jc w:val="both"/>
        <w:rPr>
          <w:rFonts w:ascii="Arial" w:hAnsi="Arial" w:cs="Arial"/>
          <w:b/>
        </w:rPr>
      </w:pPr>
      <w:r w:rsidRPr="00827FAE">
        <w:rPr>
          <w:rFonts w:ascii="Arial" w:hAnsi="Arial" w:cs="Arial"/>
          <w:b/>
        </w:rPr>
        <w:t xml:space="preserve">Título de la propuesta: </w:t>
      </w:r>
    </w:p>
    <w:p w:rsidR="00827FAE" w:rsidRPr="00827FAE" w:rsidRDefault="00827FAE" w:rsidP="00827FAE">
      <w:pPr>
        <w:jc w:val="both"/>
        <w:rPr>
          <w:rFonts w:ascii="Arial" w:hAnsi="Arial" w:cs="Arial"/>
          <w:b/>
        </w:rPr>
      </w:pPr>
      <w:r w:rsidRPr="00827FAE">
        <w:rPr>
          <w:rFonts w:ascii="Arial" w:hAnsi="Arial" w:cs="Arial"/>
          <w:b/>
        </w:rPr>
        <w:t xml:space="preserve">Seudónimo: </w:t>
      </w:r>
    </w:p>
    <w:p w:rsidR="00827FAE" w:rsidRPr="00827FAE" w:rsidRDefault="00827FAE" w:rsidP="00B01B23">
      <w:pPr>
        <w:shd w:val="clear" w:color="auto" w:fill="FFFFFF"/>
        <w:jc w:val="both"/>
        <w:rPr>
          <w:rFonts w:ascii="Arial" w:eastAsia="MS Mincho" w:hAnsi="Arial" w:cs="Arial"/>
          <w:b/>
          <w:lang w:val="es-ES_tradnl"/>
        </w:rPr>
      </w:pPr>
    </w:p>
    <w:p w:rsidR="00827FAE" w:rsidRDefault="00827FAE" w:rsidP="00B01B23">
      <w:pPr>
        <w:shd w:val="clear" w:color="auto" w:fill="FFFFFF"/>
        <w:jc w:val="both"/>
        <w:rPr>
          <w:rFonts w:ascii="Arial" w:eastAsia="MS Mincho" w:hAnsi="Arial" w:cs="Arial"/>
          <w:b/>
          <w:lang w:val="es-ES_tradnl"/>
        </w:rPr>
      </w:pPr>
    </w:p>
    <w:p w:rsidR="00567223" w:rsidRPr="00827FAE" w:rsidRDefault="00567223" w:rsidP="00B01B23">
      <w:pPr>
        <w:shd w:val="clear" w:color="auto" w:fill="FFFFFF"/>
        <w:jc w:val="both"/>
        <w:rPr>
          <w:rFonts w:ascii="Arial" w:eastAsia="MS Mincho" w:hAnsi="Arial" w:cs="Arial"/>
          <w:b/>
          <w:lang w:val="es-ES_tradnl"/>
        </w:rPr>
      </w:pPr>
    </w:p>
    <w:p w:rsidR="00B01B23" w:rsidRPr="00827FAE" w:rsidRDefault="00B01B23" w:rsidP="00567223">
      <w:pPr>
        <w:shd w:val="clear" w:color="auto" w:fill="FFFFFF"/>
        <w:jc w:val="center"/>
        <w:rPr>
          <w:rFonts w:ascii="Arial" w:eastAsia="MS Mincho" w:hAnsi="Arial" w:cs="Arial"/>
          <w:b/>
          <w:lang w:val="es-ES_tradnl"/>
        </w:rPr>
      </w:pPr>
      <w:r w:rsidRPr="00827FAE">
        <w:rPr>
          <w:rFonts w:ascii="Arial" w:eastAsia="MS Mincho" w:hAnsi="Arial" w:cs="Arial"/>
          <w:b/>
          <w:lang w:val="es-ES_tradnl"/>
        </w:rPr>
        <w:t xml:space="preserve">ESTRATEGIA DE DESARROLLO DEL PROYECTO </w:t>
      </w:r>
      <w:r w:rsidR="001537F7" w:rsidRPr="00567223">
        <w:rPr>
          <w:rFonts w:ascii="Arial" w:eastAsia="MS Mincho" w:hAnsi="Arial" w:cs="Arial"/>
          <w:color w:val="404040" w:themeColor="text1" w:themeTint="BF"/>
          <w:lang w:val="es-ES_tradnl"/>
        </w:rPr>
        <w:t>(</w:t>
      </w:r>
      <w:r w:rsidR="00567223" w:rsidRPr="00567223">
        <w:rPr>
          <w:rFonts w:ascii="Arial" w:eastAsia="MS Mincho" w:hAnsi="Arial" w:cs="Arial"/>
          <w:color w:val="404040" w:themeColor="text1" w:themeTint="BF"/>
          <w:lang w:val="es-ES_tradnl"/>
        </w:rPr>
        <w:t>Máximo 2 páginas</w:t>
      </w:r>
      <w:r w:rsidR="001537F7" w:rsidRPr="00567223">
        <w:rPr>
          <w:rFonts w:ascii="Arial" w:eastAsia="MS Mincho" w:hAnsi="Arial" w:cs="Arial"/>
          <w:color w:val="404040" w:themeColor="text1" w:themeTint="BF"/>
          <w:lang w:val="es-ES_tradnl"/>
        </w:rPr>
        <w:t>)</w:t>
      </w:r>
    </w:p>
    <w:p w:rsidR="00B01B23" w:rsidRPr="00827FAE" w:rsidRDefault="00B01B23" w:rsidP="00B01B23">
      <w:pPr>
        <w:shd w:val="clear" w:color="auto" w:fill="FFFFFF"/>
        <w:jc w:val="both"/>
        <w:rPr>
          <w:rFonts w:ascii="Arial" w:eastAsia="MS Mincho" w:hAnsi="Arial" w:cs="Arial"/>
          <w:lang w:val="es-ES_tradnl"/>
        </w:rPr>
      </w:pPr>
    </w:p>
    <w:p w:rsidR="00567223" w:rsidRPr="00801119" w:rsidRDefault="00567223" w:rsidP="00567223">
      <w:pPr>
        <w:jc w:val="both"/>
        <w:rPr>
          <w:rFonts w:ascii="Arial Narrow" w:hAnsi="Arial Narrow"/>
          <w:bCs/>
          <w:sz w:val="22"/>
          <w:szCs w:val="22"/>
          <w:lang w:val="es-ES_tradnl"/>
        </w:rPr>
      </w:pPr>
      <w:r w:rsidRPr="00801119">
        <w:rPr>
          <w:rFonts w:ascii="Arial Narrow" w:hAnsi="Arial Narrow" w:cs="Arial"/>
          <w:sz w:val="22"/>
          <w:szCs w:val="22"/>
        </w:rPr>
        <w:t xml:space="preserve">Este documento es el puente entre las propuestas </w:t>
      </w:r>
      <w:r>
        <w:rPr>
          <w:rFonts w:ascii="Arial Narrow" w:hAnsi="Arial Narrow" w:cs="Arial"/>
          <w:sz w:val="22"/>
          <w:szCs w:val="22"/>
        </w:rPr>
        <w:t>y la estrategia de desarrollo</w:t>
      </w:r>
      <w:r w:rsidRPr="00801119">
        <w:rPr>
          <w:rFonts w:ascii="Arial Narrow" w:hAnsi="Arial Narrow" w:cs="Arial"/>
          <w:sz w:val="22"/>
          <w:szCs w:val="22"/>
        </w:rPr>
        <w:t xml:space="preserve">. Describe detalladamente cómo se ejecutará el proyecto, desde los distintos componentes y </w:t>
      </w:r>
      <w:r>
        <w:rPr>
          <w:rFonts w:ascii="Arial Narrow" w:hAnsi="Arial Narrow" w:cs="Arial"/>
          <w:sz w:val="22"/>
          <w:szCs w:val="22"/>
        </w:rPr>
        <w:t>procesos</w:t>
      </w:r>
      <w:r w:rsidRPr="00801119">
        <w:rPr>
          <w:rFonts w:ascii="Arial Narrow" w:hAnsi="Arial Narrow" w:cs="Arial"/>
          <w:sz w:val="22"/>
          <w:szCs w:val="22"/>
        </w:rPr>
        <w:t xml:space="preserve"> –se </w:t>
      </w:r>
      <w:r w:rsidRPr="00801119">
        <w:rPr>
          <w:rFonts w:ascii="Arial Narrow" w:hAnsi="Arial Narrow"/>
          <w:bCs/>
          <w:sz w:val="22"/>
          <w:szCs w:val="22"/>
          <w:lang w:val="es-ES_tradnl"/>
        </w:rPr>
        <w:t>sugiere contemplar como guía las actividades que están consignadas en el anexo Cronograma–.</w:t>
      </w:r>
    </w:p>
    <w:p w:rsidR="00567223" w:rsidRPr="00801119" w:rsidRDefault="00567223" w:rsidP="00567223">
      <w:pPr>
        <w:jc w:val="both"/>
        <w:rPr>
          <w:rFonts w:ascii="Arial Narrow" w:hAnsi="Arial Narrow" w:cs="Arial"/>
          <w:sz w:val="22"/>
          <w:szCs w:val="22"/>
        </w:rPr>
      </w:pPr>
    </w:p>
    <w:p w:rsidR="00567223" w:rsidRPr="00801119" w:rsidRDefault="00567223" w:rsidP="00567223">
      <w:pPr>
        <w:jc w:val="both"/>
        <w:rPr>
          <w:rFonts w:ascii="Arial Narrow" w:hAnsi="Arial Narrow" w:cs="Arial"/>
          <w:sz w:val="22"/>
          <w:szCs w:val="22"/>
        </w:rPr>
      </w:pPr>
      <w:r w:rsidRPr="00801119">
        <w:rPr>
          <w:rFonts w:ascii="Arial Narrow" w:hAnsi="Arial Narrow" w:cs="Arial"/>
          <w:sz w:val="22"/>
          <w:szCs w:val="22"/>
        </w:rPr>
        <w:t>Esta estrategia de producción debe ser coherente con todos los documentos que conforman la propuesta.</w:t>
      </w:r>
    </w:p>
    <w:p w:rsidR="00567223" w:rsidRPr="00801119" w:rsidRDefault="00567223" w:rsidP="00567223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:rsidR="00567223" w:rsidRPr="00801119" w:rsidRDefault="00567223" w:rsidP="00567223">
      <w:pPr>
        <w:pStyle w:val="Prrafodelista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 xml:space="preserve">Descripción de cómo se realizará </w:t>
      </w:r>
      <w:r>
        <w:rPr>
          <w:rFonts w:ascii="Arial Narrow" w:eastAsia="MS Mincho" w:hAnsi="Arial Narrow" w:cs="Tahoma"/>
          <w:sz w:val="22"/>
          <w:szCs w:val="22"/>
          <w:lang w:val="es-ES_tradnl"/>
        </w:rPr>
        <w:t>el desarrollo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 xml:space="preserve"> (en bloque o por producto, escalonada, paralela)</w:t>
      </w:r>
    </w:p>
    <w:p w:rsidR="00567223" w:rsidRPr="00801119" w:rsidRDefault="00567223" w:rsidP="00567223">
      <w:pPr>
        <w:pStyle w:val="Prrafodelista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Descripción del flujo de trabajo de los miembros del equipo, en las etapas que intervienen</w:t>
      </w:r>
    </w:p>
    <w:p w:rsidR="00567223" w:rsidRPr="00801119" w:rsidRDefault="00567223" w:rsidP="00567223">
      <w:pPr>
        <w:pStyle w:val="Prrafodelista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Tiempo invertido en cada uno de los procesos (investigaci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ó</w:t>
      </w:r>
      <w:r w:rsidR="007C1B08">
        <w:rPr>
          <w:rFonts w:ascii="Arial Narrow" w:eastAsia="MS Mincho" w:hAnsi="Arial Narrow" w:cs="Tahoma"/>
          <w:sz w:val="22"/>
          <w:szCs w:val="22"/>
          <w:lang w:val="es-ES_tradnl"/>
        </w:rPr>
        <w:t>n, escritura de guiones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, desplazamientos, entregas y dem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á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 xml:space="preserve">s procesos necesarios para </w:t>
      </w:r>
      <w:r w:rsidR="007C1B08">
        <w:rPr>
          <w:rFonts w:ascii="Arial Narrow" w:eastAsia="MS Mincho" w:hAnsi="Arial Narrow" w:cs="Tahoma"/>
          <w:sz w:val="22"/>
          <w:szCs w:val="22"/>
          <w:lang w:val="es-ES_tradnl"/>
        </w:rPr>
        <w:t>el desarrollo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 xml:space="preserve"> del proyecto)</w:t>
      </w:r>
    </w:p>
    <w:p w:rsidR="00567223" w:rsidRPr="00801119" w:rsidRDefault="00567223" w:rsidP="00567223">
      <w:pPr>
        <w:pStyle w:val="Prrafodelista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En caso de que se tengan, desplazamientos fuera de la ciudad de origen (cuántos aéreos, cuántos terrestres).</w:t>
      </w:r>
    </w:p>
    <w:p w:rsidR="00085F7B" w:rsidRPr="00827FAE" w:rsidRDefault="005F1BB7">
      <w:pPr>
        <w:rPr>
          <w:rFonts w:ascii="Arial" w:hAnsi="Arial" w:cs="Arial"/>
        </w:rPr>
      </w:pPr>
    </w:p>
    <w:p w:rsidR="006D44C8" w:rsidRPr="00827FAE" w:rsidRDefault="006D44C8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D44C8" w:rsidRPr="00827FAE" w:rsidTr="006D44C8">
        <w:tc>
          <w:tcPr>
            <w:tcW w:w="8828" w:type="dxa"/>
          </w:tcPr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Default="006D44C8">
            <w:pPr>
              <w:rPr>
                <w:rFonts w:ascii="Arial" w:hAnsi="Arial" w:cs="Arial"/>
              </w:rPr>
            </w:pPr>
          </w:p>
          <w:p w:rsidR="007C1B08" w:rsidRPr="00827FAE" w:rsidRDefault="007C1B0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  <w:p w:rsidR="006D44C8" w:rsidRPr="00827FAE" w:rsidRDefault="006D44C8">
            <w:pPr>
              <w:rPr>
                <w:rFonts w:ascii="Arial" w:hAnsi="Arial" w:cs="Arial"/>
              </w:rPr>
            </w:pPr>
          </w:p>
        </w:tc>
      </w:tr>
    </w:tbl>
    <w:p w:rsidR="006D44C8" w:rsidRPr="00827FAE" w:rsidRDefault="006D44C8">
      <w:pPr>
        <w:rPr>
          <w:rFonts w:ascii="Arial" w:hAnsi="Arial" w:cs="Arial"/>
        </w:rPr>
      </w:pPr>
    </w:p>
    <w:sectPr w:rsidR="006D44C8" w:rsidRPr="00827FA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BB7" w:rsidRDefault="005F1BB7" w:rsidP="00B01B23">
      <w:r>
        <w:separator/>
      </w:r>
    </w:p>
  </w:endnote>
  <w:endnote w:type="continuationSeparator" w:id="0">
    <w:p w:rsidR="005F1BB7" w:rsidRDefault="005F1BB7" w:rsidP="00B0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BB7" w:rsidRDefault="005F1BB7" w:rsidP="00B01B23">
      <w:r>
        <w:separator/>
      </w:r>
    </w:p>
  </w:footnote>
  <w:footnote w:type="continuationSeparator" w:id="0">
    <w:p w:rsidR="005F1BB7" w:rsidRDefault="005F1BB7" w:rsidP="00B01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B23" w:rsidRPr="006A359D" w:rsidRDefault="00B01B23" w:rsidP="00B01B23">
    <w:pPr>
      <w:pStyle w:val="Encabezado"/>
      <w:jc w:val="right"/>
      <w:rPr>
        <w:rFonts w:ascii="Arial Narrow" w:hAnsi="Arial Narrow"/>
        <w:sz w:val="22"/>
      </w:rPr>
    </w:pPr>
    <w:r>
      <w:rPr>
        <w:rFonts w:ascii="Arial Narrow" w:hAnsi="Arial Narrow"/>
        <w:noProof/>
        <w:sz w:val="20"/>
        <w:szCs w:val="20"/>
        <w:lang w:val="es-CO" w:eastAsia="es-CO"/>
      </w:rPr>
      <w:drawing>
        <wp:inline distT="0" distB="0" distL="0" distR="0" wp14:anchorId="01376D67" wp14:editId="466CA6EA">
          <wp:extent cx="1745107" cy="671195"/>
          <wp:effectExtent l="0" t="0" r="7620" b="0"/>
          <wp:docPr id="2" name="Imagen 2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107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7FAE" w:rsidRDefault="00C44171" w:rsidP="00B01B23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 4</w:t>
    </w:r>
  </w:p>
  <w:p w:rsidR="00B01B23" w:rsidRDefault="00B01B23" w:rsidP="00B01B23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Desarrollo</w:t>
    </w:r>
  </w:p>
  <w:p w:rsidR="00B01B23" w:rsidRDefault="00B01B23" w:rsidP="00B01B23">
    <w:pPr>
      <w:pStyle w:val="Encabezado"/>
      <w:jc w:val="right"/>
    </w:pPr>
    <w:r>
      <w:rPr>
        <w:rFonts w:ascii="Arial Narrow" w:hAnsi="Arial Narrow"/>
        <w:b/>
        <w:sz w:val="20"/>
        <w:szCs w:val="20"/>
      </w:rPr>
      <w:t>Estrategia de Desarrollo del Proyecto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817AE"/>
    <w:multiLevelType w:val="hybridMultilevel"/>
    <w:tmpl w:val="57A261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23"/>
    <w:rsid w:val="00033FD5"/>
    <w:rsid w:val="000E2CA0"/>
    <w:rsid w:val="000E3C1A"/>
    <w:rsid w:val="001537F7"/>
    <w:rsid w:val="003F1A5C"/>
    <w:rsid w:val="004A1745"/>
    <w:rsid w:val="00567223"/>
    <w:rsid w:val="005D333F"/>
    <w:rsid w:val="005F1BB7"/>
    <w:rsid w:val="006D44C8"/>
    <w:rsid w:val="007C1B08"/>
    <w:rsid w:val="00827FAE"/>
    <w:rsid w:val="00995B3E"/>
    <w:rsid w:val="00B01B23"/>
    <w:rsid w:val="00C44171"/>
    <w:rsid w:val="00D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FCB93D0-70B1-42D5-9776-5B09D284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1B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1B2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01B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B2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6D4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567223"/>
    <w:pPr>
      <w:ind w:left="708"/>
    </w:pPr>
  </w:style>
  <w:style w:type="character" w:customStyle="1" w:styleId="PrrafodelistaCar">
    <w:name w:val="Párrafo de lista Car"/>
    <w:link w:val="Prrafodelista"/>
    <w:uiPriority w:val="34"/>
    <w:locked/>
    <w:rsid w:val="0056722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Ana Carolina Guevara Jimenez</cp:lastModifiedBy>
  <cp:revision>2</cp:revision>
  <dcterms:created xsi:type="dcterms:W3CDTF">2016-09-21T18:49:00Z</dcterms:created>
  <dcterms:modified xsi:type="dcterms:W3CDTF">2016-09-21T18:49:00Z</dcterms:modified>
</cp:coreProperties>
</file>